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A0E3A" w14:textId="77777777" w:rsidR="00022BA3" w:rsidRPr="00022BA3" w:rsidRDefault="00022BA3" w:rsidP="00022BA3">
      <w:pPr>
        <w:outlineLvl w:val="0"/>
        <w:rPr>
          <w:b/>
          <w:sz w:val="36"/>
        </w:rPr>
      </w:pPr>
      <w:r w:rsidRPr="00022BA3">
        <w:rPr>
          <w:b/>
          <w:sz w:val="36"/>
        </w:rPr>
        <w:t>Политика конфиденциальности</w:t>
      </w:r>
    </w:p>
    <w:p w14:paraId="692077C6" w14:textId="77777777" w:rsidR="00022BA3" w:rsidRDefault="00022BA3" w:rsidP="00022BA3"/>
    <w:p w14:paraId="1D9FC352" w14:textId="77777777" w:rsidR="00022BA3" w:rsidRDefault="00022BA3" w:rsidP="00022BA3">
      <w:pPr>
        <w:outlineLvl w:val="0"/>
      </w:pPr>
      <w:r>
        <w:t xml:space="preserve">Политика </w:t>
      </w:r>
      <w:r>
        <w:t>ООО «</w:t>
      </w:r>
      <w:proofErr w:type="spellStart"/>
      <w:r>
        <w:t>СтройДорГарант</w:t>
      </w:r>
      <w:proofErr w:type="spellEnd"/>
      <w:r>
        <w:t>»</w:t>
      </w:r>
      <w:r>
        <w:t xml:space="preserve"> в отношении обработки персональных данных</w:t>
      </w:r>
    </w:p>
    <w:p w14:paraId="1514D2D8" w14:textId="77777777" w:rsidR="00022BA3" w:rsidRDefault="00022BA3" w:rsidP="00022BA3"/>
    <w:p w14:paraId="5AE968D5" w14:textId="77777777" w:rsidR="00022BA3" w:rsidRDefault="00022BA3" w:rsidP="00022BA3">
      <w:r>
        <w:t>Общество с ограниченной ответственностью «</w:t>
      </w:r>
      <w:proofErr w:type="spellStart"/>
      <w:r>
        <w:t>СтройДорГарант</w:t>
      </w:r>
      <w:proofErr w:type="spellEnd"/>
      <w:r>
        <w:t>» (</w:t>
      </w:r>
      <w:r>
        <w:t xml:space="preserve">УНП </w:t>
      </w:r>
      <w:r w:rsidRPr="00022BA3">
        <w:t>691837633</w:t>
      </w:r>
      <w:r>
        <w:t>)</w:t>
      </w:r>
    </w:p>
    <w:p w14:paraId="47678E57" w14:textId="77777777" w:rsidR="00022BA3" w:rsidRDefault="00022BA3" w:rsidP="00022BA3"/>
    <w:p w14:paraId="6ACC8D13" w14:textId="77777777" w:rsidR="00022BA3" w:rsidRDefault="00022BA3" w:rsidP="00022BA3">
      <w:r>
        <w:t>Юридический адрес:</w:t>
      </w:r>
    </w:p>
    <w:p w14:paraId="444CFA34" w14:textId="77777777" w:rsidR="00022BA3" w:rsidRDefault="00022BA3" w:rsidP="00022BA3">
      <w:r>
        <w:t>223051, Респ</w:t>
      </w:r>
      <w:r>
        <w:t xml:space="preserve">ублика Беларусь, Минский район, </w:t>
      </w:r>
      <w:proofErr w:type="spellStart"/>
      <w:r>
        <w:t>аг</w:t>
      </w:r>
      <w:proofErr w:type="spellEnd"/>
      <w:r>
        <w:t>. Колодищи, ул. Промышленная, д.14, корп.1, комн.3</w:t>
      </w:r>
    </w:p>
    <w:p w14:paraId="582770BC" w14:textId="77777777" w:rsidR="00022BA3" w:rsidRDefault="00022BA3" w:rsidP="00022BA3"/>
    <w:p w14:paraId="7C1CBFF3" w14:textId="77777777" w:rsidR="00022BA3" w:rsidRDefault="00022BA3" w:rsidP="00022BA3">
      <w:r>
        <w:t>Фактический адрес:</w:t>
      </w:r>
    </w:p>
    <w:p w14:paraId="75FCBD71" w14:textId="77777777" w:rsidR="00022BA3" w:rsidRDefault="00022BA3" w:rsidP="00022BA3">
      <w:r>
        <w:t xml:space="preserve">223051, Республика Беларусь, Минский район, </w:t>
      </w:r>
      <w:proofErr w:type="spellStart"/>
      <w:r>
        <w:t>аг</w:t>
      </w:r>
      <w:proofErr w:type="spellEnd"/>
      <w:r>
        <w:t>. Колодищи, ул. Промышленная, д.14, корп.1, комн.3</w:t>
      </w:r>
    </w:p>
    <w:p w14:paraId="7BFC951A" w14:textId="77777777" w:rsidR="00022BA3" w:rsidRDefault="00022BA3" w:rsidP="00022BA3"/>
    <w:p w14:paraId="23F10CCB" w14:textId="77777777" w:rsidR="00022BA3" w:rsidRDefault="00022BA3" w:rsidP="00022BA3">
      <w:r>
        <w:t>Почтовый адрес:</w:t>
      </w:r>
    </w:p>
    <w:p w14:paraId="71849572" w14:textId="77777777" w:rsidR="00022BA3" w:rsidRDefault="00022BA3" w:rsidP="00022BA3">
      <w:r>
        <w:t xml:space="preserve">223051, Республика Беларусь, Минский район, </w:t>
      </w:r>
      <w:proofErr w:type="spellStart"/>
      <w:r>
        <w:t>аг</w:t>
      </w:r>
      <w:proofErr w:type="spellEnd"/>
      <w:r>
        <w:t>. Колодищи, ул. Промышленная, д.14, корп.1, комн.3</w:t>
      </w:r>
    </w:p>
    <w:p w14:paraId="06661E1E" w14:textId="77777777" w:rsidR="00022BA3" w:rsidRDefault="00022BA3" w:rsidP="00022BA3"/>
    <w:p w14:paraId="169E275D" w14:textId="77777777" w:rsidR="00022BA3" w:rsidRDefault="00022BA3" w:rsidP="00022BA3">
      <w:pPr>
        <w:outlineLvl w:val="0"/>
      </w:pPr>
      <w:r>
        <w:t>1.Назначение и область действия</w:t>
      </w:r>
    </w:p>
    <w:p w14:paraId="4C58D2AE" w14:textId="77777777" w:rsidR="00022BA3" w:rsidRDefault="00022BA3" w:rsidP="00022BA3"/>
    <w:p w14:paraId="06974A63" w14:textId="77777777" w:rsidR="00022BA3" w:rsidRDefault="00022BA3" w:rsidP="00022BA3">
      <w:r>
        <w:t xml:space="preserve">1.1. Настоящая Политика </w:t>
      </w:r>
      <w:r>
        <w:t>ООО «</w:t>
      </w:r>
      <w:proofErr w:type="spellStart"/>
      <w:r>
        <w:t>СтройДорГарант</w:t>
      </w:r>
      <w:proofErr w:type="spellEnd"/>
      <w:r>
        <w:t>»</w:t>
      </w:r>
      <w:r>
        <w:t xml:space="preserve"> в отношении обработки персональных данных (далее – Политика) действует в отношении всей информации, которую </w:t>
      </w:r>
      <w:r>
        <w:t>ООО «</w:t>
      </w:r>
      <w:proofErr w:type="spellStart"/>
      <w:r>
        <w:t>СтройДорГарант</w:t>
      </w:r>
      <w:proofErr w:type="spellEnd"/>
      <w:r>
        <w:t>»</w:t>
      </w:r>
      <w:r>
        <w:t xml:space="preserve"> (далее – </w:t>
      </w:r>
      <w:r>
        <w:t>ООО «</w:t>
      </w:r>
      <w:proofErr w:type="spellStart"/>
      <w:r>
        <w:t>СтройДорГарант</w:t>
      </w:r>
      <w:proofErr w:type="spellEnd"/>
      <w:r>
        <w:t>»</w:t>
      </w:r>
      <w:r>
        <w:t xml:space="preserve">, «Общество», «оператор») могут получить о своих работниках, кандидатах на замещение вакантных должностей  Общества, контрагентах по договорам гражданско-правового характера, действующих и потенциальных клиентах, </w:t>
      </w:r>
      <w:r>
        <w:t>пользователях сайта</w:t>
      </w:r>
      <w:r>
        <w:t xml:space="preserve"> </w:t>
      </w:r>
      <w:r>
        <w:t>stroydor.by</w:t>
      </w:r>
      <w:r>
        <w:t>, представителях юридических лиц и индивидуальных предпринимателей.</w:t>
      </w:r>
    </w:p>
    <w:p w14:paraId="750D5E07" w14:textId="77777777" w:rsidR="00022BA3" w:rsidRDefault="00022BA3" w:rsidP="00022BA3"/>
    <w:p w14:paraId="1CDD16E0" w14:textId="77777777" w:rsidR="00022BA3" w:rsidRDefault="00022BA3" w:rsidP="00022BA3">
      <w:r>
        <w:t>1.2</w:t>
      </w:r>
      <w:r>
        <w:t>. Персональные данные являются конфиденциальной, охраняемой информацией и на них распространяются все требования, установленные внутренними документами Общества к защите конфиденциальной информации.</w:t>
      </w:r>
    </w:p>
    <w:p w14:paraId="68C34B3E" w14:textId="77777777" w:rsidR="00022BA3" w:rsidRDefault="00022BA3" w:rsidP="00022BA3"/>
    <w:p w14:paraId="272A6862" w14:textId="77777777" w:rsidR="00022BA3" w:rsidRDefault="00022BA3" w:rsidP="00022BA3">
      <w:r>
        <w:t>1.3</w:t>
      </w:r>
      <w:r>
        <w:t>. Действие Политики распространяется на все персональные данные субъектов, обрабатываемые в Обществе с применением средств автоматизации и без применения таких средств.</w:t>
      </w:r>
    </w:p>
    <w:p w14:paraId="20F34FCB" w14:textId="77777777" w:rsidR="00022BA3" w:rsidRDefault="00022BA3" w:rsidP="00022BA3"/>
    <w:p w14:paraId="3148F092" w14:textId="77777777" w:rsidR="00022BA3" w:rsidRDefault="00022BA3" w:rsidP="00022BA3">
      <w:r>
        <w:t>1.4</w:t>
      </w:r>
      <w:r>
        <w:t>. Политика неукоснительно исполняется руководителями и работниками всех структурных подразделений и филиалов Общества.</w:t>
      </w:r>
    </w:p>
    <w:p w14:paraId="5641D200" w14:textId="77777777" w:rsidR="00022BA3" w:rsidRDefault="00022BA3" w:rsidP="00022BA3"/>
    <w:p w14:paraId="36223659" w14:textId="77777777" w:rsidR="00022BA3" w:rsidRDefault="00022BA3" w:rsidP="00022BA3">
      <w:r>
        <w:t>1.5</w:t>
      </w:r>
      <w:r>
        <w:t>. К настоящей Политике имеет доступ любой субъект персональных данных.</w:t>
      </w:r>
    </w:p>
    <w:p w14:paraId="598BC0D5" w14:textId="77777777" w:rsidR="00022BA3" w:rsidRDefault="00022BA3" w:rsidP="00022BA3"/>
    <w:p w14:paraId="617196AD" w14:textId="77777777" w:rsidR="00022BA3" w:rsidRDefault="00022BA3" w:rsidP="00022BA3">
      <w:r>
        <w:t>1.6</w:t>
      </w:r>
      <w:r>
        <w:t xml:space="preserve">. Использование </w:t>
      </w:r>
      <w:r>
        <w:t xml:space="preserve">сайта </w:t>
      </w:r>
      <w:proofErr w:type="spellStart"/>
      <w:r>
        <w:rPr>
          <w:lang w:val="en-US"/>
        </w:rPr>
        <w:t>stroydor</w:t>
      </w:r>
      <w:proofErr w:type="spellEnd"/>
      <w:r w:rsidRPr="00022BA3">
        <w:t>.</w:t>
      </w:r>
      <w:r>
        <w:rPr>
          <w:lang w:val="en-US"/>
        </w:rPr>
        <w:t>by</w:t>
      </w:r>
      <w:r>
        <w:t xml:space="preserve"> означает безоговорочное согласие пользователя с настоящей Политикой и указанными в ней условиями обработки персональных данных; в случае несогласия с этими условиями пользователь должен воздержаться от использования сайтов.</w:t>
      </w:r>
    </w:p>
    <w:p w14:paraId="5DAE48E2" w14:textId="77777777" w:rsidR="00022BA3" w:rsidRDefault="00022BA3" w:rsidP="00022BA3"/>
    <w:p w14:paraId="022EDE5F" w14:textId="77777777" w:rsidR="00022BA3" w:rsidRDefault="00022BA3" w:rsidP="00022BA3">
      <w:r>
        <w:t>1.7</w:t>
      </w:r>
      <w:r>
        <w:t xml:space="preserve">. Целью настоящей Политики является обеспечение защиты прав и свобод человека и гражданина при обработке его персональных данных, в том числе защиты прав на </w:t>
      </w:r>
      <w:r>
        <w:lastRenderedPageBreak/>
        <w:t>неприкосновенность частной жизни, личную и семейную тайну, защиты чести и доброго имени, защиты информации от несанкционированного доступа и разглашения.</w:t>
      </w:r>
    </w:p>
    <w:p w14:paraId="5B1594F0" w14:textId="77777777" w:rsidR="00022BA3" w:rsidRDefault="00022BA3" w:rsidP="00022BA3"/>
    <w:p w14:paraId="65FF9E65" w14:textId="77777777" w:rsidR="00022BA3" w:rsidRDefault="00022BA3" w:rsidP="00022BA3">
      <w:pPr>
        <w:outlineLvl w:val="0"/>
      </w:pPr>
      <w:r>
        <w:t>2. Определения</w:t>
      </w:r>
    </w:p>
    <w:p w14:paraId="1A6C660E" w14:textId="77777777" w:rsidR="00022BA3" w:rsidRDefault="00022BA3" w:rsidP="00022BA3"/>
    <w:p w14:paraId="4B93E700" w14:textId="77777777" w:rsidR="00022BA3" w:rsidRDefault="00022BA3" w:rsidP="00022BA3">
      <w:r>
        <w:t>2.1. Персональные данные - любая информация, относящаяся прямо или косвенно к определенному или определяемому физическому лицу (гражданину) – субъекту персональных данных. К такой информации, в частности, можно отнести: ФИО, дата и место рождения, адрес, сведения о семейном, социальном, имущественном положении, сведения об образовании, профессии, доходах, сведения о состоянии здоровья, а также другую информацию.</w:t>
      </w:r>
    </w:p>
    <w:p w14:paraId="0411C285" w14:textId="77777777" w:rsidR="00022BA3" w:rsidRDefault="00022BA3" w:rsidP="00022BA3"/>
    <w:p w14:paraId="386021CA" w14:textId="77777777" w:rsidR="00022BA3" w:rsidRDefault="00022BA3" w:rsidP="00022BA3">
      <w:r>
        <w:t>2.2. 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5AFD0212" w14:textId="77777777" w:rsidR="00022BA3" w:rsidRDefault="00022BA3" w:rsidP="00022BA3"/>
    <w:p w14:paraId="37455584" w14:textId="77777777" w:rsidR="00022BA3" w:rsidRDefault="00022BA3" w:rsidP="00022BA3">
      <w:r>
        <w:t>2.3. Обработка персональных данных - любое действие (операция) или совокупность действий (операций) с персональными данным, совершаемых с использованием средств автоматизации или без использования таких средств. К таким действиям (операциям) можно отнести: сбор, получение,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79EE6EC8" w14:textId="77777777" w:rsidR="00022BA3" w:rsidRDefault="00022BA3" w:rsidP="00022BA3"/>
    <w:p w14:paraId="4B1CF9F3" w14:textId="77777777" w:rsidR="00022BA3" w:rsidRDefault="00022BA3" w:rsidP="00022BA3">
      <w:r>
        <w:t>2.4. Автоматизированная обработка персональных данных - обработка персональных данных с помощью средств вычислительной техники.</w:t>
      </w:r>
    </w:p>
    <w:p w14:paraId="31ADAC88" w14:textId="77777777" w:rsidR="00022BA3" w:rsidRDefault="00022BA3" w:rsidP="00022BA3"/>
    <w:p w14:paraId="6EC09B4B" w14:textId="77777777" w:rsidR="00022BA3" w:rsidRDefault="00022BA3" w:rsidP="00022BA3">
      <w:r>
        <w:t>2.5. Под безопасностью персональных данных Общество понимает защищенность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и принимает необходимые правовые, организационные и технические меры для защиты персональных данных.</w:t>
      </w:r>
    </w:p>
    <w:p w14:paraId="6E128DCB" w14:textId="77777777" w:rsidR="00022BA3" w:rsidRDefault="00022BA3" w:rsidP="00022BA3"/>
    <w:p w14:paraId="58D6A732" w14:textId="77777777" w:rsidR="00022BA3" w:rsidRDefault="00022BA3" w:rsidP="00022BA3">
      <w:r>
        <w:t>2.6. Предоставление персональных данных - действия, направленные на раскрытие персональных данных определенному лицу или определенному кругу лиц.</w:t>
      </w:r>
    </w:p>
    <w:p w14:paraId="3DD90C25" w14:textId="77777777" w:rsidR="00022BA3" w:rsidRDefault="00022BA3" w:rsidP="00022BA3"/>
    <w:p w14:paraId="4AB3BF42" w14:textId="77777777" w:rsidR="00022BA3" w:rsidRDefault="00022BA3" w:rsidP="00022BA3">
      <w:r>
        <w:t>2.7. Распространение персональных данных - действия, направленные на раскрытие персональных данных неопределенному кругу лиц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14:paraId="6CBD1C51" w14:textId="77777777" w:rsidR="00022BA3" w:rsidRDefault="00022BA3" w:rsidP="00022BA3"/>
    <w:p w14:paraId="2DF44B5C" w14:textId="77777777" w:rsidR="00022BA3" w:rsidRDefault="00022BA3" w:rsidP="00022BA3">
      <w:r>
        <w:t>2.8. Трансграничная передача персональных данных —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14:paraId="0FFBCCAF" w14:textId="77777777" w:rsidR="00022BA3" w:rsidRDefault="00022BA3" w:rsidP="00022BA3"/>
    <w:p w14:paraId="49E81B42" w14:textId="77777777" w:rsidR="00022BA3" w:rsidRDefault="00022BA3" w:rsidP="00022BA3">
      <w:r>
        <w:t>2.9. 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14:paraId="686A89F7" w14:textId="77777777" w:rsidR="00022BA3" w:rsidRDefault="00022BA3" w:rsidP="00022BA3"/>
    <w:p w14:paraId="5A3BC483" w14:textId="77777777" w:rsidR="00022BA3" w:rsidRDefault="00022BA3" w:rsidP="00022BA3">
      <w:pPr>
        <w:outlineLvl w:val="0"/>
      </w:pPr>
      <w:r>
        <w:t>3. Субъекты и категории персональных данных</w:t>
      </w:r>
    </w:p>
    <w:p w14:paraId="41EEB220" w14:textId="77777777" w:rsidR="00022BA3" w:rsidRDefault="00022BA3" w:rsidP="00022BA3"/>
    <w:p w14:paraId="7D345BF9" w14:textId="77777777" w:rsidR="00022BA3" w:rsidRDefault="00022BA3" w:rsidP="00022BA3">
      <w:r>
        <w:t xml:space="preserve">3.1. </w:t>
      </w:r>
      <w:r>
        <w:t>ООО «</w:t>
      </w:r>
      <w:proofErr w:type="spellStart"/>
      <w:r>
        <w:t>СтройДорГарант</w:t>
      </w:r>
      <w:proofErr w:type="spellEnd"/>
      <w:r>
        <w:t>»</w:t>
      </w:r>
      <w:r>
        <w:t xml:space="preserve"> обрабатывает персональные данные следующих лиц:</w:t>
      </w:r>
    </w:p>
    <w:p w14:paraId="5CB9644E" w14:textId="77777777" w:rsidR="00022BA3" w:rsidRDefault="00022BA3" w:rsidP="00022BA3"/>
    <w:p w14:paraId="4F49E01F" w14:textId="77777777" w:rsidR="00022BA3" w:rsidRDefault="00022BA3" w:rsidP="00022BA3">
      <w:r>
        <w:t xml:space="preserve">работников </w:t>
      </w:r>
      <w:r>
        <w:t>ООО «</w:t>
      </w:r>
      <w:proofErr w:type="spellStart"/>
      <w:r>
        <w:t>СтройДорГарант</w:t>
      </w:r>
      <w:proofErr w:type="spellEnd"/>
      <w:r>
        <w:t>»</w:t>
      </w:r>
      <w:r>
        <w:t>;</w:t>
      </w:r>
    </w:p>
    <w:p w14:paraId="6027F2A8" w14:textId="77777777" w:rsidR="00022BA3" w:rsidRDefault="00022BA3" w:rsidP="00022BA3">
      <w:r>
        <w:t xml:space="preserve">кандидатов на замещение вакантных должностей </w:t>
      </w:r>
      <w:r>
        <w:t>ООО «</w:t>
      </w:r>
      <w:proofErr w:type="spellStart"/>
      <w:r>
        <w:t>СтройДорГарант</w:t>
      </w:r>
      <w:proofErr w:type="spellEnd"/>
      <w:r>
        <w:t>»</w:t>
      </w:r>
      <w:r>
        <w:t>;</w:t>
      </w:r>
    </w:p>
    <w:p w14:paraId="7794F85C" w14:textId="77777777" w:rsidR="00022BA3" w:rsidRDefault="00022BA3" w:rsidP="00022BA3">
      <w:r>
        <w:t>субъектов, с которыми заключены договоры гражданско-правового характера и их представителей;</w:t>
      </w:r>
    </w:p>
    <w:p w14:paraId="2908DFC1" w14:textId="77777777" w:rsidR="00022BA3" w:rsidRDefault="00022BA3" w:rsidP="00022BA3">
      <w:r>
        <w:t xml:space="preserve">клиентов </w:t>
      </w:r>
      <w:r>
        <w:t>ООО «</w:t>
      </w:r>
      <w:proofErr w:type="spellStart"/>
      <w:r>
        <w:t>СтройДорГарант</w:t>
      </w:r>
      <w:proofErr w:type="spellEnd"/>
      <w:r>
        <w:t>»</w:t>
      </w:r>
      <w:r>
        <w:t xml:space="preserve"> (потенциальных клиентов) и их представителей;</w:t>
      </w:r>
    </w:p>
    <w:p w14:paraId="547CAC2E" w14:textId="77777777" w:rsidR="00022BA3" w:rsidRDefault="00022BA3" w:rsidP="00022BA3">
      <w:r>
        <w:t xml:space="preserve">пользователей </w:t>
      </w:r>
      <w:r>
        <w:t xml:space="preserve">сайта </w:t>
      </w:r>
      <w:r>
        <w:rPr>
          <w:lang w:val="en-US"/>
        </w:rPr>
        <w:t>stroydor.by</w:t>
      </w:r>
      <w:r>
        <w:t>;</w:t>
      </w:r>
    </w:p>
    <w:p w14:paraId="4DE63BF9" w14:textId="77777777" w:rsidR="00022BA3" w:rsidRDefault="00022BA3" w:rsidP="00022BA3">
      <w:r>
        <w:t>представителей юридических лиц и индивидуальных предпринимателей.</w:t>
      </w:r>
    </w:p>
    <w:p w14:paraId="1497A271" w14:textId="77777777" w:rsidR="00022BA3" w:rsidRDefault="00022BA3" w:rsidP="00022BA3"/>
    <w:p w14:paraId="183F7A82" w14:textId="77777777" w:rsidR="00022BA3" w:rsidRDefault="00022BA3" w:rsidP="00022BA3">
      <w:r>
        <w:t>3.2. Указанные лица предоставляют персональные данные самостоятельно, по своей воле.</w:t>
      </w:r>
    </w:p>
    <w:p w14:paraId="564B7C35" w14:textId="77777777" w:rsidR="00022BA3" w:rsidRDefault="00022BA3" w:rsidP="00022BA3"/>
    <w:p w14:paraId="28E8D2D3" w14:textId="77777777" w:rsidR="00022BA3" w:rsidRDefault="00022BA3" w:rsidP="00022BA3">
      <w:r>
        <w:t>Достоверность предоставленных данных Общество не проверяет, исходя из предположения, что указанные выше лица предоставляют достоверную и достаточную информацию и поддерживают ее актуальность.</w:t>
      </w:r>
    </w:p>
    <w:p w14:paraId="06ECACC4" w14:textId="77777777" w:rsidR="00022BA3" w:rsidRDefault="00022BA3" w:rsidP="00022BA3"/>
    <w:p w14:paraId="40AC92F3" w14:textId="77777777" w:rsidR="00022BA3" w:rsidRDefault="00022BA3" w:rsidP="00022BA3">
      <w:r>
        <w:t>3.3. Сбор персональных данных о несовершеннолетних не производится.</w:t>
      </w:r>
    </w:p>
    <w:p w14:paraId="378E5383" w14:textId="77777777" w:rsidR="00022BA3" w:rsidRDefault="00022BA3" w:rsidP="00022BA3"/>
    <w:p w14:paraId="6A269D42" w14:textId="77777777" w:rsidR="00022BA3" w:rsidRDefault="00022BA3" w:rsidP="00022BA3">
      <w:r>
        <w:t>3.4. В ходе своей деятельности Общество обрабатывает различные категории персональных данных, в частности (но не ограничиваясь), следующие:</w:t>
      </w:r>
    </w:p>
    <w:p w14:paraId="666BD08E" w14:textId="77777777" w:rsidR="00022BA3" w:rsidRDefault="00022BA3" w:rsidP="00022BA3"/>
    <w:p w14:paraId="512CC0C9" w14:textId="77777777" w:rsidR="00022BA3" w:rsidRDefault="00022BA3" w:rsidP="00022BA3">
      <w:r>
        <w:t>фамилия, имя, отчество;</w:t>
      </w:r>
    </w:p>
    <w:p w14:paraId="3CECB9C2" w14:textId="77777777" w:rsidR="00022BA3" w:rsidRDefault="00022BA3" w:rsidP="00022BA3">
      <w:r>
        <w:t>номер телефона;</w:t>
      </w:r>
    </w:p>
    <w:p w14:paraId="609F200A" w14:textId="77777777" w:rsidR="00022BA3" w:rsidRDefault="00022BA3" w:rsidP="00022BA3">
      <w:r>
        <w:t>адрес электронной почты;</w:t>
      </w:r>
    </w:p>
    <w:p w14:paraId="539D144C" w14:textId="77777777" w:rsidR="00022BA3" w:rsidRDefault="00022BA3" w:rsidP="00022BA3">
      <w:r>
        <w:t>почтовый адрес;</w:t>
      </w:r>
    </w:p>
    <w:p w14:paraId="4C207A54" w14:textId="77777777" w:rsidR="00022BA3" w:rsidRDefault="00022BA3" w:rsidP="00022BA3">
      <w:r>
        <w:t>дата и место рождения;</w:t>
      </w:r>
    </w:p>
    <w:p w14:paraId="1501D6BD" w14:textId="77777777" w:rsidR="00022BA3" w:rsidRDefault="00022BA3" w:rsidP="00022BA3">
      <w:r>
        <w:t>пол, семейное положение;</w:t>
      </w:r>
    </w:p>
    <w:p w14:paraId="0297CB8F" w14:textId="77777777" w:rsidR="00022BA3" w:rsidRDefault="00022BA3" w:rsidP="00022BA3">
      <w:r>
        <w:t>сведения о социальном, имущественном положении;</w:t>
      </w:r>
    </w:p>
    <w:p w14:paraId="1468D796" w14:textId="77777777" w:rsidR="00022BA3" w:rsidRDefault="00022BA3" w:rsidP="00022BA3">
      <w:r>
        <w:t>сведения об образовании, профессии, доходах;</w:t>
      </w:r>
    </w:p>
    <w:p w14:paraId="15235689" w14:textId="77777777" w:rsidR="00022BA3" w:rsidRDefault="00022BA3" w:rsidP="00022BA3">
      <w:r>
        <w:t>сведения о состоянии здоровья.</w:t>
      </w:r>
    </w:p>
    <w:p w14:paraId="07BB835D" w14:textId="77777777" w:rsidR="00022BA3" w:rsidRDefault="00022BA3" w:rsidP="00022BA3"/>
    <w:p w14:paraId="3FAB461A" w14:textId="77777777" w:rsidR="00022BA3" w:rsidRDefault="00022BA3" w:rsidP="00022BA3">
      <w:pPr>
        <w:outlineLvl w:val="0"/>
      </w:pPr>
      <w:r>
        <w:t>4. Принципы, условия и цели обработки персональных данных</w:t>
      </w:r>
    </w:p>
    <w:p w14:paraId="28AD1994" w14:textId="77777777" w:rsidR="00022BA3" w:rsidRDefault="00022BA3" w:rsidP="00022BA3"/>
    <w:p w14:paraId="13BB1D35" w14:textId="77777777" w:rsidR="00022BA3" w:rsidRDefault="00022BA3" w:rsidP="00022BA3">
      <w:r>
        <w:t>4.1</w:t>
      </w:r>
      <w:r>
        <w:t>. При обработке персональных данных Общество придерживается следующих принципов:</w:t>
      </w:r>
    </w:p>
    <w:p w14:paraId="0C5C36F3" w14:textId="77777777" w:rsidR="00022BA3" w:rsidRDefault="00022BA3" w:rsidP="00022BA3"/>
    <w:p w14:paraId="48B4C0B3" w14:textId="77777777" w:rsidR="00022BA3" w:rsidRDefault="00022BA3" w:rsidP="00022BA3">
      <w:r>
        <w:t>законной и справедливой основы;</w:t>
      </w:r>
    </w:p>
    <w:p w14:paraId="59516440" w14:textId="77777777" w:rsidR="00022BA3" w:rsidRDefault="00022BA3" w:rsidP="00022BA3">
      <w:r>
        <w:t>ограничения обработки персональных данных достижением конкретных, заранее определенных и законных целей;</w:t>
      </w:r>
    </w:p>
    <w:p w14:paraId="227FC132" w14:textId="77777777" w:rsidR="00022BA3" w:rsidRDefault="00022BA3" w:rsidP="00022BA3">
      <w:r>
        <w:t>недопущения обработки персональных данных, несовместимой с целями сбора персональных данных;</w:t>
      </w:r>
    </w:p>
    <w:p w14:paraId="1A235BC1" w14:textId="77777777" w:rsidR="00022BA3" w:rsidRDefault="00022BA3" w:rsidP="00022BA3">
      <w:r>
        <w:t>соответствия содержания и объема персональных данных целям их обработки;</w:t>
      </w:r>
    </w:p>
    <w:p w14:paraId="5983C49E" w14:textId="77777777" w:rsidR="00022BA3" w:rsidRDefault="00022BA3" w:rsidP="00022BA3">
      <w:r>
        <w:t>обработки персональных данных, которые отвечают целям их обработки;</w:t>
      </w:r>
    </w:p>
    <w:p w14:paraId="2F1AC282" w14:textId="77777777" w:rsidR="00022BA3" w:rsidRDefault="00022BA3" w:rsidP="00022BA3">
      <w:r>
        <w:t>обеспечения точности, достаточности и актуальности персональных данных.</w:t>
      </w:r>
    </w:p>
    <w:p w14:paraId="30A4B84A" w14:textId="77777777" w:rsidR="00022BA3" w:rsidRDefault="00022BA3" w:rsidP="00022BA3"/>
    <w:p w14:paraId="3A3EB82A" w14:textId="77777777" w:rsidR="00022BA3" w:rsidRDefault="00022BA3" w:rsidP="00022BA3">
      <w:r>
        <w:t>4.2</w:t>
      </w:r>
      <w:r>
        <w:t>. Общество обрабатывает персональные данные только при наличии хотя бы одного из следующих условий:</w:t>
      </w:r>
    </w:p>
    <w:p w14:paraId="132BEF77" w14:textId="77777777" w:rsidR="00022BA3" w:rsidRDefault="00022BA3" w:rsidP="00022BA3"/>
    <w:p w14:paraId="178E514B" w14:textId="77777777" w:rsidR="00022BA3" w:rsidRDefault="00022BA3" w:rsidP="00022BA3">
      <w:r>
        <w:t>обработка персональных данных осуществляется с согласия субъекта персональных данных на обработку его персональных данных;</w:t>
      </w:r>
    </w:p>
    <w:p w14:paraId="49D17267" w14:textId="77777777" w:rsidR="00022BA3" w:rsidRDefault="00022BA3" w:rsidP="00022BA3">
      <w:r>
        <w:t>обработка персональных данных необходима для достижения целей, предусмотренных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14:paraId="031EB030" w14:textId="77777777" w:rsidR="00022BA3" w:rsidRDefault="00022BA3" w:rsidP="00022BA3">
      <w:r>
        <w:t>обработка персональных данных необходима для заключения и (или) исполнения договора, стороной которого является субъект персональных данных;</w:t>
      </w:r>
    </w:p>
    <w:p w14:paraId="4B59E1F3" w14:textId="77777777" w:rsidR="00022BA3" w:rsidRDefault="00022BA3" w:rsidP="00022BA3">
      <w:r>
        <w:t>обработка персональных данных необходима для заключения и исполнения договора с контрагентами Общества;</w:t>
      </w:r>
    </w:p>
    <w:p w14:paraId="523E102E" w14:textId="77777777" w:rsidR="00022BA3" w:rsidRDefault="00022BA3" w:rsidP="00022BA3">
      <w:r>
        <w:t>обработка персональных данных необходима для осуществления прав и законных интересов Общества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14:paraId="31FF8A94" w14:textId="77777777" w:rsidR="00022BA3" w:rsidRDefault="00022BA3" w:rsidP="00022BA3">
      <w:r>
        <w:t>осуществляется обработка персональных данных, доступ неограниченного круга лиц к которым предоставлен субъектом персонал</w:t>
      </w:r>
      <w:r>
        <w:t>ьных данных либо по его просьбе.</w:t>
      </w:r>
    </w:p>
    <w:p w14:paraId="33742FC0" w14:textId="77777777" w:rsidR="00022BA3" w:rsidRDefault="00022BA3" w:rsidP="00022BA3"/>
    <w:p w14:paraId="0B58A661" w14:textId="77777777" w:rsidR="00022BA3" w:rsidRDefault="00022BA3" w:rsidP="00022BA3">
      <w:r>
        <w:t>4.3</w:t>
      </w:r>
      <w:r>
        <w:t xml:space="preserve">. Собираемые персональные данные позволяют Обществу подготавливать документы для трудоустройства сотрудников Общества, заключать договоры гражданско-правового характера, обеспечивать доступ в регистрационный профиль на сайте </w:t>
      </w:r>
      <w:proofErr w:type="spellStart"/>
      <w:r>
        <w:t>ppc.world</w:t>
      </w:r>
      <w:proofErr w:type="spellEnd"/>
      <w:r>
        <w:t xml:space="preserve"> и в личный кабинет на сайте elama.ru, отправлять уведомления о новых продуктах, специальных предложениях, различных мероприятиях, проводимых </w:t>
      </w:r>
      <w:r>
        <w:t>ООО «</w:t>
      </w:r>
      <w:proofErr w:type="spellStart"/>
      <w:r>
        <w:t>СтройДорГарант</w:t>
      </w:r>
      <w:proofErr w:type="spellEnd"/>
      <w:r>
        <w:t>»</w:t>
      </w:r>
      <w:r>
        <w:t xml:space="preserve"> и партнерами </w:t>
      </w:r>
      <w:r>
        <w:t>ООО «</w:t>
      </w:r>
      <w:proofErr w:type="spellStart"/>
      <w:r>
        <w:t>СтройДорГарант</w:t>
      </w:r>
      <w:proofErr w:type="spellEnd"/>
      <w:r>
        <w:t>»</w:t>
      </w:r>
      <w:r>
        <w:t>, подтверждать личность пользователя при посещении данных мероприятий, исполнять обязанности по заключенным с контрагентами договорам.</w:t>
      </w:r>
    </w:p>
    <w:p w14:paraId="62F3919B" w14:textId="77777777" w:rsidR="00022BA3" w:rsidRDefault="00022BA3" w:rsidP="00022BA3"/>
    <w:p w14:paraId="3525D441" w14:textId="77777777" w:rsidR="00022BA3" w:rsidRDefault="00022BA3" w:rsidP="00022BA3"/>
    <w:p w14:paraId="074C9F81" w14:textId="77777777" w:rsidR="00022BA3" w:rsidRDefault="00022BA3" w:rsidP="00022BA3">
      <w:r>
        <w:t>4.4</w:t>
      </w:r>
      <w:r>
        <w:t xml:space="preserve">. В случаях, установленных законодательством </w:t>
      </w:r>
      <w:r>
        <w:t>Республики Беларусь</w:t>
      </w:r>
      <w:r>
        <w:t xml:space="preserve">, </w:t>
      </w:r>
      <w:r>
        <w:t>ООО «</w:t>
      </w:r>
      <w:proofErr w:type="spellStart"/>
      <w:r>
        <w:t>СтройДорГарант</w:t>
      </w:r>
      <w:proofErr w:type="spellEnd"/>
      <w:r>
        <w:t>»</w:t>
      </w:r>
      <w:r>
        <w:t xml:space="preserve"> вправе осуществлять предоставление персональных данных граждан.</w:t>
      </w:r>
    </w:p>
    <w:p w14:paraId="218FBBD5" w14:textId="77777777" w:rsidR="00022BA3" w:rsidRDefault="00022BA3" w:rsidP="00022BA3"/>
    <w:p w14:paraId="2225950D" w14:textId="77777777" w:rsidR="00022BA3" w:rsidRDefault="00022BA3" w:rsidP="00022BA3">
      <w:r>
        <w:t>4.5</w:t>
      </w:r>
      <w:r>
        <w:t>. В целях информационного обеспечения в Обществе могут создаваться общедоступные источники персональных данных работников, в том числе справочники и адресные книги. В общедоступные источники персональных данных с согласия работника могут включаться его фамилия, имя, отчество, дата и место рождения, должность, номера контактных телефонов, адрес электронной почты. Сведения о работнике должны быть в любое время исключены из общедоступных источников персональных данных по требованию работника либо по решению суда или иных уполномоченных государственных органов.</w:t>
      </w:r>
    </w:p>
    <w:p w14:paraId="16D3CFD1" w14:textId="77777777" w:rsidR="00022BA3" w:rsidRDefault="00022BA3" w:rsidP="00022BA3"/>
    <w:p w14:paraId="56D85253" w14:textId="77777777" w:rsidR="00022BA3" w:rsidRDefault="00022BA3" w:rsidP="00022BA3">
      <w:r>
        <w:t>4.6</w:t>
      </w:r>
      <w:r>
        <w:t>. Общество уничтожает либо обезличивает персональные данные по достижении целей обработки или в случае утраты необходимости достижения цели обработки, если иное не предусмотрено законодательство</w:t>
      </w:r>
      <w:r>
        <w:t>м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>, в случае отзыва субъектом персональных данных согласия на обработку персональных данных.</w:t>
      </w:r>
    </w:p>
    <w:p w14:paraId="43DB2C58" w14:textId="77777777" w:rsidR="00022BA3" w:rsidRDefault="00022BA3" w:rsidP="00022BA3"/>
    <w:p w14:paraId="4A40FEEA" w14:textId="77777777" w:rsidR="00022BA3" w:rsidRDefault="00022BA3" w:rsidP="00022BA3">
      <w:r>
        <w:t>4.7</w:t>
      </w:r>
      <w:r>
        <w:t xml:space="preserve">. Для обработки персональных данных Обществом могут использоваться файлы </w:t>
      </w:r>
      <w:proofErr w:type="spellStart"/>
      <w:r>
        <w:t>cookie</w:t>
      </w:r>
      <w:proofErr w:type="spellEnd"/>
      <w:r>
        <w:t xml:space="preserve">, полученные от оборудования субъекта персональных данных, при условии, что получение файлов </w:t>
      </w:r>
      <w:proofErr w:type="spellStart"/>
      <w:r>
        <w:t>cookie</w:t>
      </w:r>
      <w:proofErr w:type="spellEnd"/>
      <w:r>
        <w:t xml:space="preserve"> разрешено субъектом.</w:t>
      </w:r>
    </w:p>
    <w:p w14:paraId="3A8033C5" w14:textId="77777777" w:rsidR="00022BA3" w:rsidRDefault="00022BA3" w:rsidP="00022BA3"/>
    <w:p w14:paraId="634EE175" w14:textId="77777777" w:rsidR="00022BA3" w:rsidRDefault="00022BA3" w:rsidP="00022BA3">
      <w:proofErr w:type="spellStart"/>
      <w:r>
        <w:t>Cookie</w:t>
      </w:r>
      <w:proofErr w:type="spellEnd"/>
      <w:r>
        <w:t xml:space="preserve"> – это небольшой файл, используемый для сохранения настроек просмотра интернет-страниц. В ходе первого посещения веб-сайта этот файл загружается с помощью браузера. При следующем посещении этого веб-сайта с того же устройства браузер может проверить наличие связанного файла </w:t>
      </w:r>
      <w:proofErr w:type="spellStart"/>
      <w:r>
        <w:t>cookie</w:t>
      </w:r>
      <w:proofErr w:type="spellEnd"/>
      <w:r>
        <w:t xml:space="preserve"> (т.е. содержащего имя сайта) и использовать данные этого файла </w:t>
      </w:r>
      <w:proofErr w:type="spellStart"/>
      <w:r>
        <w:t>cookie</w:t>
      </w:r>
      <w:proofErr w:type="spellEnd"/>
      <w:r>
        <w:t xml:space="preserve"> для их отправки обратно на сайт. Это позволяет сайту определить, что с этого браузера сайт уже посещался, и в некоторых случаях изменять отображаемый контент.</w:t>
      </w:r>
    </w:p>
    <w:p w14:paraId="642C3DFD" w14:textId="77777777" w:rsidR="00022BA3" w:rsidRDefault="00022BA3" w:rsidP="00022BA3"/>
    <w:p w14:paraId="1052EFC0" w14:textId="77777777" w:rsidR="00022BA3" w:rsidRDefault="00022BA3" w:rsidP="00022BA3">
      <w:proofErr w:type="spellStart"/>
      <w:r>
        <w:t>Cookie</w:t>
      </w:r>
      <w:proofErr w:type="spellEnd"/>
      <w:r>
        <w:t xml:space="preserve">-файлы облегчают использование интернет-сайтов, позволяют предоставлять их пользователям подходящий контент. Также файлы </w:t>
      </w:r>
      <w:proofErr w:type="spellStart"/>
      <w:r>
        <w:t>cookie</w:t>
      </w:r>
      <w:proofErr w:type="spellEnd"/>
      <w:r>
        <w:t xml:space="preserve"> используются в исследовательских и статистических целях, для улучшения сервисов Общества.</w:t>
      </w:r>
    </w:p>
    <w:p w14:paraId="58C44E3F" w14:textId="77777777" w:rsidR="00022BA3" w:rsidRDefault="00022BA3" w:rsidP="00022BA3"/>
    <w:p w14:paraId="7DFABB3F" w14:textId="77777777" w:rsidR="00022BA3" w:rsidRDefault="00022BA3" w:rsidP="00022BA3">
      <w:proofErr w:type="spellStart"/>
      <w:r>
        <w:t>Cookie</w:t>
      </w:r>
      <w:proofErr w:type="spellEnd"/>
      <w:r>
        <w:t>-файлы делятся на различные категории:</w:t>
      </w:r>
    </w:p>
    <w:p w14:paraId="16EE6377" w14:textId="77777777" w:rsidR="00022BA3" w:rsidRDefault="00022BA3" w:rsidP="00022BA3"/>
    <w:p w14:paraId="526A7E35" w14:textId="77777777" w:rsidR="00022BA3" w:rsidRDefault="00022BA3" w:rsidP="00022BA3">
      <w:r>
        <w:t>необходимые для использования интернет-сайтов и использования их функций;</w:t>
      </w:r>
    </w:p>
    <w:p w14:paraId="5A789703" w14:textId="77777777" w:rsidR="00022BA3" w:rsidRDefault="00022BA3" w:rsidP="00022BA3">
      <w:r>
        <w:t>эксплуатационные – собирают информацию об использовании сайтов;</w:t>
      </w:r>
    </w:p>
    <w:p w14:paraId="5F462D2C" w14:textId="77777777" w:rsidR="00022BA3" w:rsidRDefault="00022BA3" w:rsidP="00022BA3">
      <w:r>
        <w:t xml:space="preserve">Эти файлы </w:t>
      </w:r>
      <w:proofErr w:type="spellStart"/>
      <w:r>
        <w:t>cookie</w:t>
      </w:r>
      <w:proofErr w:type="spellEnd"/>
      <w:r>
        <w:t xml:space="preserve"> собирают информацию об использовании сайта, например, о наиболее часто посещаемых страницах. Такие данные могут быть использованы для оптимизации наших сайтов и упрощения навигации. Эти файлы </w:t>
      </w:r>
      <w:proofErr w:type="spellStart"/>
      <w:r>
        <w:t>cookie</w:t>
      </w:r>
      <w:proofErr w:type="spellEnd"/>
      <w:r>
        <w:t xml:space="preserve"> также используются нашими партнерами для того, чтобы определить, перешли ли вы на наш сайт с сайта партнера, воспользовались ли вы нашими услугами в результате посещения веб-сайта. Эти файлы «</w:t>
      </w:r>
      <w:proofErr w:type="spellStart"/>
      <w:r>
        <w:t>cookie</w:t>
      </w:r>
      <w:proofErr w:type="spellEnd"/>
      <w:r>
        <w:t>» не используются для сбора личной информации. Вся информация, собранная с их помощью, предназначена для статистических целей и остается анонимной.</w:t>
      </w:r>
    </w:p>
    <w:p w14:paraId="223FDE15" w14:textId="77777777" w:rsidR="00022BA3" w:rsidRDefault="00022BA3" w:rsidP="00022BA3"/>
    <w:p w14:paraId="07379117" w14:textId="77777777" w:rsidR="00022BA3" w:rsidRDefault="00022BA3" w:rsidP="00022BA3">
      <w:r>
        <w:t>функциональные – запоминают сделанный на интернет-сайте выбор, настройки размера и шрифта текста и другие параметры сайта.</w:t>
      </w:r>
    </w:p>
    <w:p w14:paraId="79C5E170" w14:textId="77777777" w:rsidR="00022BA3" w:rsidRDefault="00022BA3" w:rsidP="00022BA3">
      <w:r>
        <w:t>Эти файлы «</w:t>
      </w:r>
      <w:proofErr w:type="spellStart"/>
      <w:r>
        <w:t>cookie</w:t>
      </w:r>
      <w:proofErr w:type="spellEnd"/>
      <w:r>
        <w:t>» позволяют нашим сайтам запомнить сделанный вами выбор при просмотре сайта. Эти файлы также могут использоваться для запоминания таких настроек, как размер и шрифт текста, а также других настраиваемых параметров сайта. Эти файлы могут использоваться для отслеживания рекомендуемых продуктов и видеоматериалов во избежание повторения. Информация, предоставляемая такими файлами «</w:t>
      </w:r>
      <w:proofErr w:type="spellStart"/>
      <w:r>
        <w:t>cookie</w:t>
      </w:r>
      <w:proofErr w:type="spellEnd"/>
      <w:r>
        <w:t>», не позволяет вас идентифицировать.</w:t>
      </w:r>
    </w:p>
    <w:p w14:paraId="37668DD5" w14:textId="77777777" w:rsidR="00022BA3" w:rsidRDefault="00022BA3" w:rsidP="00022BA3"/>
    <w:p w14:paraId="745BFFDD" w14:textId="77777777" w:rsidR="00022BA3" w:rsidRDefault="00022BA3" w:rsidP="00022BA3">
      <w:r>
        <w:t>На сайте</w:t>
      </w:r>
      <w:r>
        <w:t xml:space="preserve"> </w:t>
      </w:r>
      <w:r>
        <w:t>stroydor.by</w:t>
      </w:r>
      <w:r>
        <w:t xml:space="preserve"> Обществом используются как собственные файлы </w:t>
      </w:r>
      <w:proofErr w:type="spellStart"/>
      <w:r>
        <w:t>cookie</w:t>
      </w:r>
      <w:proofErr w:type="spellEnd"/>
      <w:r>
        <w:t xml:space="preserve">, так и сторонние аналитические инструменты для сбора данных, такие как сервисы и системы: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Analytics</w:t>
      </w:r>
      <w:proofErr w:type="spellEnd"/>
      <w:r>
        <w:t xml:space="preserve">, </w:t>
      </w:r>
      <w:proofErr w:type="spellStart"/>
      <w:r>
        <w:t>Яндекс.Метрика</w:t>
      </w:r>
      <w:proofErr w:type="spellEnd"/>
      <w:r>
        <w:t xml:space="preserve">, </w:t>
      </w:r>
      <w:proofErr w:type="spellStart"/>
      <w:r>
        <w:t>MyTarget</w:t>
      </w:r>
      <w:proofErr w:type="spellEnd"/>
      <w:r>
        <w:t xml:space="preserve">, </w:t>
      </w:r>
      <w:proofErr w:type="spellStart"/>
      <w:proofErr w:type="gramStart"/>
      <w:r>
        <w:t>mediator.media</w:t>
      </w:r>
      <w:proofErr w:type="spellEnd"/>
      <w:proofErr w:type="gramEnd"/>
      <w:r>
        <w:t xml:space="preserve">, </w:t>
      </w:r>
      <w:proofErr w:type="spellStart"/>
      <w:r>
        <w:t>FaceBook</w:t>
      </w:r>
      <w:proofErr w:type="spellEnd"/>
      <w:r>
        <w:t xml:space="preserve">, </w:t>
      </w:r>
      <w:proofErr w:type="spellStart"/>
      <w:r>
        <w:t>VKontakte</w:t>
      </w:r>
      <w:proofErr w:type="spellEnd"/>
      <w:r>
        <w:t xml:space="preserve"> и другие. Эти сервисы помогают собирать ин</w:t>
      </w:r>
      <w:r>
        <w:t>формацию об использовании сайта</w:t>
      </w:r>
      <w:r>
        <w:t xml:space="preserve"> </w:t>
      </w:r>
      <w:proofErr w:type="spellStart"/>
      <w:proofErr w:type="gramStart"/>
      <w:r>
        <w:rPr>
          <w:lang w:val="en-US"/>
        </w:rPr>
        <w:t>stroydor</w:t>
      </w:r>
      <w:proofErr w:type="spellEnd"/>
      <w:r w:rsidRPr="00022BA3">
        <w:t>.</w:t>
      </w:r>
      <w:r>
        <w:rPr>
          <w:lang w:val="en-US"/>
        </w:rPr>
        <w:t>by</w:t>
      </w:r>
      <w:r>
        <w:t xml:space="preserve"> ,</w:t>
      </w:r>
      <w:proofErr w:type="gramEnd"/>
      <w:r>
        <w:t xml:space="preserve"> а также могут собирать дополнительную информацию (предпочтениях пользователей) и делают это на общей или анонимной основе, которая включает всех посетителей сайта.</w:t>
      </w:r>
    </w:p>
    <w:p w14:paraId="0873B92D" w14:textId="77777777" w:rsidR="00022BA3" w:rsidRDefault="00022BA3" w:rsidP="00022BA3"/>
    <w:p w14:paraId="5A939870" w14:textId="77777777" w:rsidR="00022BA3" w:rsidRDefault="00022BA3" w:rsidP="00022BA3">
      <w:r>
        <w:t xml:space="preserve">Изменить способ использования файлов </w:t>
      </w:r>
      <w:proofErr w:type="spellStart"/>
      <w:r>
        <w:t>cookie</w:t>
      </w:r>
      <w:proofErr w:type="spellEnd"/>
      <w:r>
        <w:t>, заблокировать их или удалить пользователь может через настройки используемог</w:t>
      </w:r>
      <w:bookmarkStart w:id="0" w:name="_GoBack"/>
      <w:bookmarkEnd w:id="0"/>
      <w:r>
        <w:t xml:space="preserve">о браузера. Большинство браузеров позволяют пользователю контролировать использование </w:t>
      </w:r>
      <w:proofErr w:type="spellStart"/>
      <w:r>
        <w:t>cookie</w:t>
      </w:r>
      <w:proofErr w:type="spellEnd"/>
      <w:r>
        <w:t xml:space="preserve">-файлов каждый раз, когда интернет-сайт захочет сохранить данные файлы. При отключении или удалении </w:t>
      </w:r>
      <w:proofErr w:type="spellStart"/>
      <w:r>
        <w:t>cookie</w:t>
      </w:r>
      <w:proofErr w:type="spellEnd"/>
      <w:r>
        <w:t>-файлов некоторые возможности сайтов могут оказаться недоступными.</w:t>
      </w:r>
    </w:p>
    <w:p w14:paraId="6B4BD727" w14:textId="77777777" w:rsidR="00022BA3" w:rsidRDefault="00022BA3" w:rsidP="00022BA3"/>
    <w:p w14:paraId="5789E489" w14:textId="77777777" w:rsidR="00022BA3" w:rsidRDefault="00022BA3" w:rsidP="00022BA3">
      <w:pPr>
        <w:outlineLvl w:val="0"/>
      </w:pPr>
      <w:r>
        <w:t>5. Права субъекта персональных данных</w:t>
      </w:r>
    </w:p>
    <w:p w14:paraId="60112EDD" w14:textId="77777777" w:rsidR="00022BA3" w:rsidRDefault="00022BA3" w:rsidP="00022BA3"/>
    <w:p w14:paraId="0E3FBEFD" w14:textId="77777777" w:rsidR="00022BA3" w:rsidRDefault="00022BA3" w:rsidP="00022BA3">
      <w:r>
        <w:t xml:space="preserve">Гражданин, персональные данные которого обрабатываются </w:t>
      </w:r>
      <w:r>
        <w:t>ООО «</w:t>
      </w:r>
      <w:proofErr w:type="spellStart"/>
      <w:r>
        <w:t>СтройДорГарант</w:t>
      </w:r>
      <w:proofErr w:type="spellEnd"/>
      <w:r>
        <w:t>»</w:t>
      </w:r>
      <w:r>
        <w:t>, имеет право:</w:t>
      </w:r>
    </w:p>
    <w:p w14:paraId="3E8E9633" w14:textId="77777777" w:rsidR="00022BA3" w:rsidRDefault="00022BA3" w:rsidP="00022BA3"/>
    <w:p w14:paraId="7F24F565" w14:textId="77777777" w:rsidR="00022BA3" w:rsidRDefault="00022BA3" w:rsidP="00022BA3">
      <w:r>
        <w:t>5.1. Направив официальный запрос на почтовый адрес Общества получать от Общества:</w:t>
      </w:r>
    </w:p>
    <w:p w14:paraId="47E71FD9" w14:textId="77777777" w:rsidR="00022BA3" w:rsidRDefault="00022BA3" w:rsidP="00022BA3"/>
    <w:p w14:paraId="08BDA0ED" w14:textId="77777777" w:rsidR="00022BA3" w:rsidRDefault="00022BA3" w:rsidP="00022BA3">
      <w:r>
        <w:t xml:space="preserve">подтверждение факта обработки персональных данных </w:t>
      </w:r>
      <w:r>
        <w:t>ООО «</w:t>
      </w:r>
      <w:proofErr w:type="spellStart"/>
      <w:r>
        <w:t>СтройДорГарант</w:t>
      </w:r>
      <w:proofErr w:type="spellEnd"/>
      <w:r>
        <w:t>»</w:t>
      </w:r>
      <w:r>
        <w:t>;</w:t>
      </w:r>
    </w:p>
    <w:p w14:paraId="6DD35672" w14:textId="77777777" w:rsidR="00022BA3" w:rsidRDefault="00022BA3" w:rsidP="00022BA3">
      <w:r>
        <w:t>правовые основания и цели обработки персональных данных;</w:t>
      </w:r>
    </w:p>
    <w:p w14:paraId="5FA85603" w14:textId="77777777" w:rsidR="00022BA3" w:rsidRDefault="00022BA3" w:rsidP="00022BA3">
      <w:r>
        <w:t xml:space="preserve">сведения о применяемых </w:t>
      </w:r>
      <w:r>
        <w:t>ООО «</w:t>
      </w:r>
      <w:proofErr w:type="spellStart"/>
      <w:r>
        <w:t>СтройДорГарант</w:t>
      </w:r>
      <w:proofErr w:type="spellEnd"/>
      <w:r>
        <w:t>»</w:t>
      </w:r>
      <w:r>
        <w:t xml:space="preserve"> способах обработки персональных данных;</w:t>
      </w:r>
    </w:p>
    <w:p w14:paraId="57F8A201" w14:textId="77777777" w:rsidR="00022BA3" w:rsidRDefault="00022BA3" w:rsidP="00022BA3">
      <w:r>
        <w:t xml:space="preserve">полное наименование и местонахождение </w:t>
      </w:r>
      <w:r>
        <w:t>ООО «</w:t>
      </w:r>
      <w:proofErr w:type="spellStart"/>
      <w:r>
        <w:t>СтройДорГарант</w:t>
      </w:r>
      <w:proofErr w:type="spellEnd"/>
      <w:r>
        <w:t>»</w:t>
      </w:r>
      <w:r>
        <w:t>;</w:t>
      </w:r>
    </w:p>
    <w:p w14:paraId="786BF64C" w14:textId="77777777" w:rsidR="00022BA3" w:rsidRDefault="00022BA3" w:rsidP="00022BA3">
      <w:r>
        <w:t xml:space="preserve">сведения о лицах, которые имеют доступ к персональным данным или которым могут быть раскрыты персональные данные на основании договора с </w:t>
      </w:r>
      <w:r>
        <w:t>ООО «</w:t>
      </w:r>
      <w:proofErr w:type="spellStart"/>
      <w:r>
        <w:t>СтройДорГарант</w:t>
      </w:r>
      <w:proofErr w:type="spellEnd"/>
      <w:r>
        <w:t>»</w:t>
      </w:r>
      <w:r>
        <w:t xml:space="preserve"> или на основании федерального закона;</w:t>
      </w:r>
    </w:p>
    <w:p w14:paraId="60D4BE10" w14:textId="77777777" w:rsidR="00022BA3" w:rsidRDefault="00022BA3" w:rsidP="00022BA3">
      <w:r>
        <w:t>перечень обрабатываемых персональных данных, относящихся к гражданину, от которого поступил запрос и источник их получения, если иной порядок предоставления таких данных не предусмотрен федеральным законом;</w:t>
      </w:r>
    </w:p>
    <w:p w14:paraId="5C8C60C6" w14:textId="77777777" w:rsidR="00022BA3" w:rsidRDefault="00022BA3" w:rsidP="00022BA3">
      <w:r>
        <w:t>сведения о сроках обработки персональных данных, в том числе о сроках их хранения;</w:t>
      </w:r>
    </w:p>
    <w:p w14:paraId="10697A87" w14:textId="77777777" w:rsidR="00022BA3" w:rsidRDefault="00022BA3" w:rsidP="00022BA3">
      <w:r>
        <w:t>информацию об осуществляемой или о предполагаемой трансграничной передаче персональных данных;</w:t>
      </w:r>
    </w:p>
    <w:p w14:paraId="398E446A" w14:textId="77777777" w:rsidR="00022BA3" w:rsidRDefault="00022BA3" w:rsidP="00022BA3">
      <w:r>
        <w:t xml:space="preserve">наименование и адрес лица, осуществляющего обработку персональных данных по поручению </w:t>
      </w:r>
      <w:r>
        <w:t>ООО «</w:t>
      </w:r>
      <w:proofErr w:type="spellStart"/>
      <w:r>
        <w:t>СтройДорГарант</w:t>
      </w:r>
      <w:proofErr w:type="spellEnd"/>
      <w:r>
        <w:t>»</w:t>
      </w:r>
      <w:r>
        <w:t>;</w:t>
      </w:r>
    </w:p>
    <w:p w14:paraId="21E37944" w14:textId="77777777" w:rsidR="00022BA3" w:rsidRDefault="00022BA3" w:rsidP="00022BA3">
      <w:r>
        <w:t>разъяснения по вопросам обраб</w:t>
      </w:r>
      <w:r>
        <w:t>отки персональных данных.</w:t>
      </w:r>
    </w:p>
    <w:p w14:paraId="2EAFE89E" w14:textId="77777777" w:rsidR="00022BA3" w:rsidRDefault="00022BA3" w:rsidP="00022BA3"/>
    <w:p w14:paraId="2D7BB0BE" w14:textId="77777777" w:rsidR="00022BA3" w:rsidRDefault="00022BA3" w:rsidP="00022BA3">
      <w:r>
        <w:t>5.2. Требовать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</w:r>
    </w:p>
    <w:p w14:paraId="7D383D77" w14:textId="77777777" w:rsidR="00022BA3" w:rsidRDefault="00022BA3" w:rsidP="00022BA3"/>
    <w:p w14:paraId="719AF344" w14:textId="77777777" w:rsidR="00022BA3" w:rsidRDefault="00022BA3" w:rsidP="00022BA3">
      <w:r>
        <w:t>5.3. Отозвать свое согласие на обработку персональных данных;</w:t>
      </w:r>
    </w:p>
    <w:p w14:paraId="60736D6A" w14:textId="77777777" w:rsidR="00022BA3" w:rsidRDefault="00022BA3" w:rsidP="00022BA3"/>
    <w:p w14:paraId="47396322" w14:textId="77777777" w:rsidR="00022BA3" w:rsidRDefault="00022BA3" w:rsidP="00022BA3">
      <w:r>
        <w:t xml:space="preserve">5.4. Требовать устранения неправомерных действий </w:t>
      </w:r>
      <w:r>
        <w:t>ООО «</w:t>
      </w:r>
      <w:proofErr w:type="spellStart"/>
      <w:r>
        <w:t>СтройДорГарант</w:t>
      </w:r>
      <w:proofErr w:type="spellEnd"/>
      <w:r>
        <w:t>»</w:t>
      </w:r>
      <w:r>
        <w:t xml:space="preserve"> в отношении его персональных данных;</w:t>
      </w:r>
    </w:p>
    <w:p w14:paraId="7F9CF134" w14:textId="77777777" w:rsidR="00022BA3" w:rsidRDefault="00022BA3" w:rsidP="00022BA3"/>
    <w:p w14:paraId="42DE60A3" w14:textId="77777777" w:rsidR="00022BA3" w:rsidRDefault="00022BA3" w:rsidP="00022BA3">
      <w:r>
        <w:t xml:space="preserve">5.5. На защиту своих прав, свобод и законных интересов, в том числе на возмещение убытков и/или компенсацию морального вреда в судебном порядке, а также иные права, предусмотренные законодательством </w:t>
      </w:r>
      <w:r>
        <w:t>Республики Беларусь</w:t>
      </w:r>
      <w:r>
        <w:t>.</w:t>
      </w:r>
    </w:p>
    <w:p w14:paraId="682E13B8" w14:textId="77777777" w:rsidR="00022BA3" w:rsidRDefault="00022BA3" w:rsidP="00022BA3"/>
    <w:p w14:paraId="4AB77720" w14:textId="77777777" w:rsidR="00022BA3" w:rsidRDefault="00022BA3" w:rsidP="00022BA3">
      <w:pPr>
        <w:outlineLvl w:val="0"/>
      </w:pPr>
      <w:r>
        <w:t xml:space="preserve">6. Обязанности и ответственность </w:t>
      </w:r>
      <w:r>
        <w:t>ООО «</w:t>
      </w:r>
      <w:proofErr w:type="spellStart"/>
      <w:r>
        <w:t>СтройДорГарант</w:t>
      </w:r>
      <w:proofErr w:type="spellEnd"/>
      <w:r>
        <w:t>»</w:t>
      </w:r>
    </w:p>
    <w:p w14:paraId="7B61D512" w14:textId="77777777" w:rsidR="00022BA3" w:rsidRDefault="00022BA3" w:rsidP="00022BA3"/>
    <w:p w14:paraId="73381A8F" w14:textId="77777777" w:rsidR="00022BA3" w:rsidRDefault="00022BA3" w:rsidP="00022BA3">
      <w:r>
        <w:t xml:space="preserve">6.1. </w:t>
      </w:r>
      <w:r>
        <w:t>ООО «</w:t>
      </w:r>
      <w:proofErr w:type="spellStart"/>
      <w:r>
        <w:t>СтройДорГарант</w:t>
      </w:r>
      <w:proofErr w:type="spellEnd"/>
      <w:r>
        <w:t>»</w:t>
      </w:r>
      <w:r>
        <w:t xml:space="preserve"> при обработке персональных данных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4A5FC614" w14:textId="77777777" w:rsidR="00022BA3" w:rsidRDefault="00022BA3" w:rsidP="00022BA3"/>
    <w:p w14:paraId="573EB6EB" w14:textId="77777777" w:rsidR="00022BA3" w:rsidRDefault="00022BA3" w:rsidP="00022BA3">
      <w:r>
        <w:t>Для предотвращения несанкционированного доступа к персональным данным Обществом применяются следующие организационно-технические меры:</w:t>
      </w:r>
    </w:p>
    <w:p w14:paraId="1BFC446B" w14:textId="77777777" w:rsidR="00022BA3" w:rsidRDefault="00022BA3" w:rsidP="00022BA3"/>
    <w:p w14:paraId="37D977B1" w14:textId="77777777" w:rsidR="00022BA3" w:rsidRDefault="00022BA3" w:rsidP="00022BA3">
      <w:r>
        <w:t>назначение должностных лиц, ответственных за организацию обработки и защиты персональных данных;</w:t>
      </w:r>
    </w:p>
    <w:p w14:paraId="2CD18B55" w14:textId="77777777" w:rsidR="00022BA3" w:rsidRDefault="00022BA3" w:rsidP="00022BA3">
      <w:r>
        <w:t>ограничение состава лиц, имеющих доступ к персональным данным;</w:t>
      </w:r>
    </w:p>
    <w:p w14:paraId="7DDB0109" w14:textId="77777777" w:rsidR="00022BA3" w:rsidRDefault="00022BA3" w:rsidP="00022BA3">
      <w:r>
        <w:t>ознакомление сотрудников Общества с локальными нормативными актами Общества по обработке и защите персональных данных;</w:t>
      </w:r>
    </w:p>
    <w:p w14:paraId="55C3A935" w14:textId="77777777" w:rsidR="00022BA3" w:rsidRDefault="00022BA3" w:rsidP="00022BA3">
      <w:r>
        <w:t>организация учета, хранения и обращения носителей информации;</w:t>
      </w:r>
    </w:p>
    <w:p w14:paraId="4E3F48AB" w14:textId="77777777" w:rsidR="00022BA3" w:rsidRDefault="00022BA3" w:rsidP="00022BA3">
      <w:r>
        <w:t>определение возможных угроз безопасности персональных данных при их обработке;</w:t>
      </w:r>
    </w:p>
    <w:p w14:paraId="6CD3AFF8" w14:textId="77777777" w:rsidR="00022BA3" w:rsidRDefault="00022BA3" w:rsidP="00022BA3">
      <w:r>
        <w:t>разработка на основе имеющейся информации системы защиты персональных данных;</w:t>
      </w:r>
    </w:p>
    <w:p w14:paraId="1012B3DC" w14:textId="77777777" w:rsidR="00022BA3" w:rsidRDefault="00022BA3" w:rsidP="00022BA3">
      <w:r>
        <w:t>разграничение доступа пользователей к информационным ресурсам и программно-аппаратным средствам обработки информации;</w:t>
      </w:r>
    </w:p>
    <w:p w14:paraId="388AAEA7" w14:textId="77777777" w:rsidR="00022BA3" w:rsidRDefault="00022BA3" w:rsidP="00022BA3">
      <w:r>
        <w:t>использование антивирусных средств;</w:t>
      </w:r>
    </w:p>
    <w:p w14:paraId="3B5B0B32" w14:textId="77777777" w:rsidR="00022BA3" w:rsidRDefault="00022BA3" w:rsidP="00022BA3">
      <w:r>
        <w:t>применение в необходимых случаях средств межсетевого экранирования, обнаружения вторжений, анализа защищенности и средств криптографической защиты информации;</w:t>
      </w:r>
    </w:p>
    <w:p w14:paraId="2EC93E6E" w14:textId="77777777" w:rsidR="00022BA3" w:rsidRDefault="00022BA3" w:rsidP="00022BA3">
      <w:r>
        <w:t>организация пропускного режима на территорию Оператора, охраны помещений на территории Оператора, специальные условия хранения персональных данных на бумажных носителях.</w:t>
      </w:r>
    </w:p>
    <w:p w14:paraId="796CBD73" w14:textId="77777777" w:rsidR="00022BA3" w:rsidRDefault="00022BA3" w:rsidP="00022BA3">
      <w:r>
        <w:t>Общество не может гарантировать безопасность персональных данных при использовании сайтов третьих лиц, на которые можно перейти по ссылкам, размещенным на сайтах Общества.</w:t>
      </w:r>
    </w:p>
    <w:p w14:paraId="5BACED85" w14:textId="77777777" w:rsidR="00022BA3" w:rsidRDefault="00022BA3" w:rsidP="00022BA3"/>
    <w:p w14:paraId="1420F431" w14:textId="77777777" w:rsidR="00022BA3" w:rsidRDefault="00022BA3" w:rsidP="00022BA3">
      <w:r>
        <w:t xml:space="preserve">6.2. Сотрудники </w:t>
      </w:r>
      <w:r>
        <w:t>ООО «</w:t>
      </w:r>
      <w:proofErr w:type="spellStart"/>
      <w:r>
        <w:t>СтройДорГарант</w:t>
      </w:r>
      <w:proofErr w:type="spellEnd"/>
      <w:r>
        <w:t>»</w:t>
      </w:r>
      <w:r>
        <w:t>, допущенные к обработке персональных данных, обязаны:</w:t>
      </w:r>
    </w:p>
    <w:p w14:paraId="4F44AC5B" w14:textId="77777777" w:rsidR="00022BA3" w:rsidRDefault="00022BA3" w:rsidP="00022BA3"/>
    <w:p w14:paraId="1894ED83" w14:textId="77777777" w:rsidR="00022BA3" w:rsidRDefault="00022BA3" w:rsidP="00022BA3">
      <w:r>
        <w:t>знать и неукоснительно выполнять требования настоящей Политики;</w:t>
      </w:r>
    </w:p>
    <w:p w14:paraId="246874E3" w14:textId="77777777" w:rsidR="00022BA3" w:rsidRDefault="00022BA3" w:rsidP="00022BA3">
      <w:r>
        <w:t>обрабатывать персональные данные только в рамках выполнения своих должностных обязанностей;</w:t>
      </w:r>
    </w:p>
    <w:p w14:paraId="5658E814" w14:textId="77777777" w:rsidR="00022BA3" w:rsidRDefault="00022BA3" w:rsidP="00022BA3">
      <w:r>
        <w:t xml:space="preserve">не разглашать персональные данные, полученные в результате выполнения своих должностных обязанностей, а также ставшие им известными по роду своей деятельности, за исключением случаев, когда персональные данные были предоставлены для доступа третьих лиц или по официальному запросу уполномоченного органа государственной власти </w:t>
      </w:r>
      <w:r>
        <w:t>РБ</w:t>
      </w:r>
      <w:r>
        <w:t xml:space="preserve"> по основаниям, установленным законодательством </w:t>
      </w:r>
      <w:r>
        <w:t>РБ</w:t>
      </w:r>
      <w:r>
        <w:t>;</w:t>
      </w:r>
    </w:p>
    <w:p w14:paraId="2BCC2946" w14:textId="77777777" w:rsidR="00022BA3" w:rsidRDefault="00022BA3" w:rsidP="00022BA3">
      <w:r>
        <w:t>пресекать действия третьих лиц, которые могут привести к разглашению (уничтожению, искажению) персональных данных;</w:t>
      </w:r>
    </w:p>
    <w:p w14:paraId="52582C62" w14:textId="77777777" w:rsidR="00022BA3" w:rsidRDefault="00022BA3" w:rsidP="00022BA3">
      <w:r>
        <w:t>при выявлении факта разглашения (незаконного распространения, искажения, уничтожения) персональных данных проинформировать об этом непосредственного руководителя;</w:t>
      </w:r>
    </w:p>
    <w:p w14:paraId="1BAB9028" w14:textId="77777777" w:rsidR="00022BA3" w:rsidRDefault="00022BA3" w:rsidP="00022BA3">
      <w:r>
        <w:t xml:space="preserve">хранить тайну о сведениях, содержащих персональные данные, в соответствии с локальными нормативными актами </w:t>
      </w:r>
      <w:r>
        <w:t>ООО «</w:t>
      </w:r>
      <w:proofErr w:type="spellStart"/>
      <w:r>
        <w:t>СтройДорГарант</w:t>
      </w:r>
      <w:proofErr w:type="spellEnd"/>
      <w:r>
        <w:t>»</w:t>
      </w:r>
      <w:r>
        <w:t>.</w:t>
      </w:r>
    </w:p>
    <w:p w14:paraId="1FC61F3B" w14:textId="77777777" w:rsidR="00022BA3" w:rsidRDefault="00022BA3" w:rsidP="00022BA3"/>
    <w:p w14:paraId="0EA8E5F7" w14:textId="77777777" w:rsidR="00022BA3" w:rsidRDefault="00022BA3" w:rsidP="00022BA3">
      <w:r>
        <w:t>6.3. В случае подтверждения факта неточности персональных данных или неправомерности их обработки, персональные данные подлежат их актуализации оператором, а обработка должна быть прекращена, соответственно.</w:t>
      </w:r>
    </w:p>
    <w:p w14:paraId="008AEBCF" w14:textId="77777777" w:rsidR="00022BA3" w:rsidRDefault="00022BA3" w:rsidP="00022BA3"/>
    <w:p w14:paraId="6C8504B7" w14:textId="77777777" w:rsidR="00022BA3" w:rsidRDefault="00022BA3" w:rsidP="00022BA3">
      <w:r>
        <w:t xml:space="preserve">6.4. Сотрудникам </w:t>
      </w:r>
      <w:r>
        <w:t>ООО «</w:t>
      </w:r>
      <w:proofErr w:type="spellStart"/>
      <w:r>
        <w:t>СтройДорГарант</w:t>
      </w:r>
      <w:proofErr w:type="spellEnd"/>
      <w:r>
        <w:t>»</w:t>
      </w:r>
      <w:r>
        <w:t>, допущенным к обработке персональных данных, запрещается несанкционированное и нерегламентированное копирование персональных данных на бумажные носители информации и на любые электронные носители информации, не предназначенные для хранения персональных данных.</w:t>
      </w:r>
    </w:p>
    <w:p w14:paraId="4612DA3D" w14:textId="77777777" w:rsidR="00022BA3" w:rsidRDefault="00022BA3" w:rsidP="00022BA3"/>
    <w:p w14:paraId="5C4B41FB" w14:textId="77777777" w:rsidR="00022BA3" w:rsidRDefault="00022BA3" w:rsidP="00022BA3">
      <w:r>
        <w:t xml:space="preserve">6.5. Каждый новый работник </w:t>
      </w:r>
      <w:r>
        <w:t>ООО «</w:t>
      </w:r>
      <w:proofErr w:type="spellStart"/>
      <w:r>
        <w:t>СтройДорГарант</w:t>
      </w:r>
      <w:proofErr w:type="spellEnd"/>
      <w:r>
        <w:t>»</w:t>
      </w:r>
      <w:r>
        <w:t xml:space="preserve"> подлежит ознакомлению с локальными нормативными актами Общества по вопросам обработки и обеспечения безопасности персональных данных и обязуется их соблюдать.</w:t>
      </w:r>
    </w:p>
    <w:p w14:paraId="4E2F22A2" w14:textId="77777777" w:rsidR="00022BA3" w:rsidRDefault="00022BA3" w:rsidP="00022BA3"/>
    <w:p w14:paraId="015082A3" w14:textId="77777777" w:rsidR="00022BA3" w:rsidRDefault="00022BA3" w:rsidP="00022BA3">
      <w:r>
        <w:t xml:space="preserve">6.6. Лица, виновные в нарушении требований законодательства </w:t>
      </w:r>
      <w:r>
        <w:t>РБ</w:t>
      </w:r>
      <w:r>
        <w:t xml:space="preserve"> в области персональных данных, несут дисциплинарную, материальную, административную или уголовную ответственность в соответствии с законодательством </w:t>
      </w:r>
      <w:r>
        <w:t>Республики Беларусь</w:t>
      </w:r>
      <w:r>
        <w:t>.</w:t>
      </w:r>
    </w:p>
    <w:p w14:paraId="08B05C45" w14:textId="77777777" w:rsidR="00022BA3" w:rsidRDefault="00022BA3" w:rsidP="00022BA3"/>
    <w:p w14:paraId="70D06741" w14:textId="77777777" w:rsidR="00022BA3" w:rsidRDefault="00022BA3" w:rsidP="00022BA3">
      <w:pPr>
        <w:outlineLvl w:val="0"/>
      </w:pPr>
      <w:r>
        <w:t>7. Прочие положения</w:t>
      </w:r>
    </w:p>
    <w:p w14:paraId="06162A0E" w14:textId="77777777" w:rsidR="00022BA3" w:rsidRDefault="00022BA3" w:rsidP="00022BA3"/>
    <w:p w14:paraId="1B581981" w14:textId="77777777" w:rsidR="00022BA3" w:rsidRDefault="00022BA3" w:rsidP="00022BA3">
      <w:r>
        <w:t>7.1. Общество вносит изменения в настоящую Политику по собственному усмотрению.</w:t>
      </w:r>
    </w:p>
    <w:p w14:paraId="1DD7291B" w14:textId="77777777" w:rsidR="00022BA3" w:rsidRDefault="00022BA3" w:rsidP="00022BA3"/>
    <w:p w14:paraId="6250AFF9" w14:textId="77777777" w:rsidR="00022BA3" w:rsidRDefault="00022BA3" w:rsidP="00022BA3">
      <w:r>
        <w:t>7.2. Действующая редакция Политики на бумажном носителе хранится по адресу местонахождения Общества.</w:t>
      </w:r>
    </w:p>
    <w:p w14:paraId="4C7BC204" w14:textId="77777777" w:rsidR="00022BA3" w:rsidRDefault="00022BA3" w:rsidP="00022BA3"/>
    <w:p w14:paraId="42CEF622" w14:textId="77777777" w:rsidR="00022BA3" w:rsidRDefault="00022BA3" w:rsidP="00022BA3">
      <w:r>
        <w:t>7.3. На сайте</w:t>
      </w:r>
      <w:r>
        <w:t xml:space="preserve"> </w:t>
      </w:r>
      <w:r>
        <w:t>stroydor.by</w:t>
      </w:r>
      <w:r>
        <w:t xml:space="preserve"> публикуется актуальная версия настоящей Политики в отношении обработки персональных данных.</w:t>
      </w:r>
    </w:p>
    <w:p w14:paraId="18C558A9" w14:textId="77777777" w:rsidR="00022BA3" w:rsidRDefault="00022BA3" w:rsidP="00022BA3"/>
    <w:p w14:paraId="65E70ADB" w14:textId="77777777" w:rsidR="00022BA3" w:rsidRDefault="00022BA3" w:rsidP="00022BA3">
      <w:r>
        <w:t xml:space="preserve">7.4. Запросы, указанные в пункте 5.1. настоящей Политики, следует направлять по адресу: 223051, Республика Беларусь, Минский район, </w:t>
      </w:r>
      <w:proofErr w:type="spellStart"/>
      <w:r>
        <w:t>аг</w:t>
      </w:r>
      <w:proofErr w:type="spellEnd"/>
      <w:r>
        <w:t>. Колодищи, ул. Промышленная, д.14, корп.1, комн.3</w:t>
      </w:r>
      <w:r>
        <w:t>.</w:t>
      </w:r>
    </w:p>
    <w:p w14:paraId="6B986DFD" w14:textId="77777777" w:rsidR="00022BA3" w:rsidRDefault="00022BA3" w:rsidP="00022BA3"/>
    <w:p w14:paraId="51C07B78" w14:textId="77777777" w:rsidR="00022BA3" w:rsidRDefault="00022BA3" w:rsidP="00022BA3">
      <w:r>
        <w:t>В запросе должна быть указана необходимая и достаточная информация для идентификации субъекта персональных данных, категории персональных данных, с которыми связан запрос, сути запроса, а также подпись субъекта персональных данных или его представителя.</w:t>
      </w:r>
    </w:p>
    <w:p w14:paraId="604D8E79" w14:textId="77777777" w:rsidR="00022BA3" w:rsidRDefault="00022BA3" w:rsidP="00022BA3"/>
    <w:p w14:paraId="1A5F96AB" w14:textId="77777777" w:rsidR="00022BA3" w:rsidRDefault="00022BA3" w:rsidP="00022BA3">
      <w:r>
        <w:t>Общество рассматривает запрос и направляет ответ на него в течение 30 дней с момента получения конкретного обращения.</w:t>
      </w:r>
    </w:p>
    <w:p w14:paraId="6023E860" w14:textId="77777777" w:rsidR="007F2606" w:rsidRDefault="007F2606"/>
    <w:sectPr w:rsidR="007F2606" w:rsidSect="00E31A5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A3"/>
    <w:rsid w:val="00022BA3"/>
    <w:rsid w:val="007F2606"/>
    <w:rsid w:val="00DE7116"/>
    <w:rsid w:val="00E3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8477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022BA3"/>
    <w:rPr>
      <w:rFonts w:ascii="Times New Roman" w:hAnsi="Times New Roman" w:cs="Times New Roman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022BA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7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26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8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95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9790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9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29009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19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2870</Words>
  <Characters>16363</Characters>
  <Application>Microsoft Macintosh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Политика конфиденциальности</vt:lpstr>
      <vt:lpstr>Политика ООО «СтройДорГарант» в отношении обработки персональных данных</vt:lpstr>
      <vt:lpstr>1.Назначение и область действия</vt:lpstr>
      <vt:lpstr>2. Определения</vt:lpstr>
      <vt:lpstr>3. Субъекты и категории персональных данных</vt:lpstr>
      <vt:lpstr>4. Принципы, условия и цели обработки персональных данных</vt:lpstr>
      <vt:lpstr>5. Права субъекта персональных данных</vt:lpstr>
      <vt:lpstr>6. Обязанности и ответственность ООО «СтройДорГарант»</vt:lpstr>
      <vt:lpstr>7. Прочие положения</vt:lpstr>
    </vt:vector>
  </TitlesOfParts>
  <LinksUpToDate>false</LinksUpToDate>
  <CharactersWithSpaces>19195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2018-10-12T10:54:00Z</dcterms:created>
  <dcterms:modified xsi:type="dcterms:W3CDTF">2018-10-12T11:04:00Z</dcterms:modified>
</cp:coreProperties>
</file>